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445" w:rsidRDefault="00E96445" w:rsidP="00E96445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Методика</w:t>
      </w:r>
    </w:p>
    <w:p w:rsidR="006F563C" w:rsidRPr="006F563C" w:rsidRDefault="00E96445" w:rsidP="006F563C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6F563C">
        <w:rPr>
          <w:rFonts w:ascii="Times New Roman" w:hAnsi="Times New Roman" w:cs="Times New Roman"/>
          <w:bCs/>
          <w:sz w:val="28"/>
          <w:szCs w:val="28"/>
        </w:rPr>
        <w:t xml:space="preserve">распределения </w:t>
      </w:r>
      <w:r w:rsidR="006F563C" w:rsidRPr="006F563C">
        <w:rPr>
          <w:rFonts w:ascii="Times New Roman" w:hAnsi="Times New Roman" w:cs="Times New Roman"/>
          <w:sz w:val="28"/>
          <w:szCs w:val="28"/>
        </w:rPr>
        <w:t>субсидий местным бюджетам</w:t>
      </w:r>
      <w:r w:rsidR="006F563C">
        <w:rPr>
          <w:rFonts w:ascii="Times New Roman" w:hAnsi="Times New Roman" w:cs="Times New Roman"/>
          <w:sz w:val="28"/>
          <w:szCs w:val="28"/>
        </w:rPr>
        <w:t xml:space="preserve"> </w:t>
      </w:r>
      <w:r w:rsidR="006F563C" w:rsidRPr="006F563C">
        <w:rPr>
          <w:rFonts w:ascii="Times New Roman" w:hAnsi="Times New Roman" w:cs="Times New Roman"/>
          <w:sz w:val="28"/>
          <w:szCs w:val="28"/>
        </w:rPr>
        <w:t>на реализацию мероприятий по разработке проектной</w:t>
      </w:r>
      <w:r w:rsidR="006F563C">
        <w:rPr>
          <w:rFonts w:ascii="Times New Roman" w:hAnsi="Times New Roman" w:cs="Times New Roman"/>
          <w:sz w:val="28"/>
          <w:szCs w:val="28"/>
        </w:rPr>
        <w:t xml:space="preserve"> </w:t>
      </w:r>
      <w:r w:rsidR="006F563C" w:rsidRPr="006F563C">
        <w:rPr>
          <w:rFonts w:ascii="Times New Roman" w:hAnsi="Times New Roman" w:cs="Times New Roman"/>
          <w:sz w:val="28"/>
          <w:szCs w:val="28"/>
        </w:rPr>
        <w:t>документации и проведения ее государственной экспертизы</w:t>
      </w:r>
      <w:r w:rsidR="006F563C">
        <w:rPr>
          <w:rFonts w:ascii="Times New Roman" w:hAnsi="Times New Roman" w:cs="Times New Roman"/>
          <w:sz w:val="28"/>
          <w:szCs w:val="28"/>
        </w:rPr>
        <w:t xml:space="preserve"> </w:t>
      </w:r>
      <w:r w:rsidR="006F563C" w:rsidRPr="006F563C">
        <w:rPr>
          <w:rFonts w:ascii="Times New Roman" w:hAnsi="Times New Roman" w:cs="Times New Roman"/>
          <w:sz w:val="28"/>
          <w:szCs w:val="28"/>
        </w:rPr>
        <w:t>для реализации проектов комплексного развития сельских</w:t>
      </w:r>
    </w:p>
    <w:p w:rsidR="006F563C" w:rsidRPr="00D07BA2" w:rsidRDefault="006F563C" w:rsidP="00D07BA2">
      <w:pPr>
        <w:jc w:val="center"/>
        <w:rPr>
          <w:b/>
          <w:bCs/>
        </w:rPr>
      </w:pPr>
      <w:r w:rsidRPr="00990C9F">
        <w:rPr>
          <w:b/>
        </w:rPr>
        <w:t>территорий или сельских агломераций, проектов по обустройству объектами инженерной инфраструктуры и благоустройству площадок, расположенных на сельских территориях, под компактную жилищную застройку</w:t>
      </w:r>
      <w:r w:rsidR="00990C9F" w:rsidRPr="00990C9F">
        <w:rPr>
          <w:b/>
          <w:bCs/>
        </w:rPr>
        <w:t xml:space="preserve"> </w:t>
      </w:r>
      <w:r w:rsidR="00990C9F">
        <w:rPr>
          <w:b/>
          <w:bCs/>
        </w:rPr>
        <w:t xml:space="preserve">государственной программы Новосибирской области «Комплексное развитие сельских </w:t>
      </w:r>
      <w:r w:rsidR="00D07BA2">
        <w:rPr>
          <w:b/>
          <w:bCs/>
        </w:rPr>
        <w:t>территорий в</w:t>
      </w:r>
      <w:r w:rsidR="00990C9F">
        <w:rPr>
          <w:b/>
          <w:bCs/>
        </w:rPr>
        <w:t xml:space="preserve"> Новосибирской области»</w:t>
      </w:r>
    </w:p>
    <w:p w:rsidR="00E96445" w:rsidRPr="00E96445" w:rsidRDefault="00E96445" w:rsidP="00E96445">
      <w:pPr>
        <w:autoSpaceDE w:val="0"/>
        <w:autoSpaceDN w:val="0"/>
        <w:adjustRightInd w:val="0"/>
        <w:ind w:firstLine="540"/>
        <w:jc w:val="both"/>
        <w:outlineLvl w:val="0"/>
        <w:rPr>
          <w:bCs/>
        </w:rPr>
      </w:pPr>
    </w:p>
    <w:p w:rsidR="006F563C" w:rsidRPr="006F563C" w:rsidRDefault="008F2A53" w:rsidP="006F5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63C">
        <w:rPr>
          <w:rFonts w:ascii="Times New Roman" w:hAnsi="Times New Roman" w:cs="Times New Roman"/>
          <w:bCs/>
          <w:sz w:val="28"/>
          <w:szCs w:val="28"/>
        </w:rPr>
        <w:t>1. </w:t>
      </w:r>
      <w:r w:rsidR="006F563C" w:rsidRPr="006F563C">
        <w:rPr>
          <w:rFonts w:ascii="Times New Roman" w:hAnsi="Times New Roman" w:cs="Times New Roman"/>
          <w:sz w:val="28"/>
          <w:szCs w:val="28"/>
        </w:rPr>
        <w:t>Объем субсидии бюджету i-</w:t>
      </w:r>
      <w:proofErr w:type="spellStart"/>
      <w:r w:rsidR="006F563C" w:rsidRPr="006F563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6F563C" w:rsidRPr="006F563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Новосибирской области определяется по формуле:</w:t>
      </w:r>
    </w:p>
    <w:p w:rsidR="006F563C" w:rsidRPr="006F563C" w:rsidRDefault="006F563C" w:rsidP="006F5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563C" w:rsidRPr="006F563C" w:rsidRDefault="006F563C" w:rsidP="006F56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F563C">
        <w:rPr>
          <w:rFonts w:ascii="Times New Roman" w:hAnsi="Times New Roman" w:cs="Times New Roman"/>
          <w:noProof/>
          <w:position w:val="-10"/>
          <w:sz w:val="28"/>
          <w:szCs w:val="28"/>
        </w:rPr>
        <w:drawing>
          <wp:inline distT="0" distB="0" distL="0" distR="0" wp14:anchorId="41888462" wp14:editId="2D4B6DA2">
            <wp:extent cx="1844040" cy="27686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040" cy="276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F563C" w:rsidRPr="006F563C" w:rsidRDefault="006F563C" w:rsidP="006F5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563C" w:rsidRPr="006F563C" w:rsidRDefault="006F563C" w:rsidP="006F5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63C">
        <w:rPr>
          <w:rFonts w:ascii="Times New Roman" w:hAnsi="Times New Roman" w:cs="Times New Roman"/>
          <w:sz w:val="28"/>
          <w:szCs w:val="28"/>
        </w:rPr>
        <w:t>где:</w:t>
      </w:r>
    </w:p>
    <w:p w:rsidR="006F563C" w:rsidRPr="006F563C" w:rsidRDefault="006F563C" w:rsidP="006F5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F563C">
        <w:rPr>
          <w:rFonts w:ascii="Times New Roman" w:hAnsi="Times New Roman" w:cs="Times New Roman"/>
          <w:sz w:val="28"/>
          <w:szCs w:val="28"/>
        </w:rPr>
        <w:t>С</w:t>
      </w:r>
      <w:r w:rsidRPr="006F563C">
        <w:rPr>
          <w:rFonts w:ascii="Times New Roman" w:hAnsi="Times New Roman" w:cs="Times New Roman"/>
          <w:sz w:val="28"/>
          <w:szCs w:val="28"/>
          <w:vertAlign w:val="subscript"/>
        </w:rPr>
        <w:t>pi</w:t>
      </w:r>
      <w:proofErr w:type="spellEnd"/>
      <w:r w:rsidRPr="006F563C">
        <w:rPr>
          <w:rFonts w:ascii="Times New Roman" w:hAnsi="Times New Roman" w:cs="Times New Roman"/>
          <w:sz w:val="28"/>
          <w:szCs w:val="28"/>
        </w:rPr>
        <w:t xml:space="preserve"> - объем субсидии бюджету i-</w:t>
      </w:r>
      <w:proofErr w:type="spellStart"/>
      <w:r w:rsidRPr="006F563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6F563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Новосибирской области;</w:t>
      </w:r>
    </w:p>
    <w:p w:rsidR="006F563C" w:rsidRPr="006F563C" w:rsidRDefault="006F563C" w:rsidP="006F5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63C">
        <w:rPr>
          <w:rFonts w:ascii="Times New Roman" w:hAnsi="Times New Roman" w:cs="Times New Roman"/>
          <w:sz w:val="28"/>
          <w:szCs w:val="28"/>
        </w:rPr>
        <w:t>П - размер субсидии по разработке проектной документации и проведению ее государственной экспертизы;</w:t>
      </w:r>
    </w:p>
    <w:p w:rsidR="006F563C" w:rsidRPr="006F563C" w:rsidRDefault="006F563C" w:rsidP="006F5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63C">
        <w:rPr>
          <w:rFonts w:ascii="Times New Roman" w:hAnsi="Times New Roman" w:cs="Times New Roman"/>
          <w:sz w:val="28"/>
          <w:szCs w:val="28"/>
        </w:rPr>
        <w:t xml:space="preserve">1, </w:t>
      </w:r>
      <w:proofErr w:type="gramStart"/>
      <w:r w:rsidRPr="006F563C">
        <w:rPr>
          <w:rFonts w:ascii="Times New Roman" w:hAnsi="Times New Roman" w:cs="Times New Roman"/>
          <w:sz w:val="28"/>
          <w:szCs w:val="28"/>
        </w:rPr>
        <w:t>2,..</w:t>
      </w:r>
      <w:proofErr w:type="gramEnd"/>
      <w:r w:rsidRPr="006F563C">
        <w:rPr>
          <w:rFonts w:ascii="Times New Roman" w:hAnsi="Times New Roman" w:cs="Times New Roman"/>
          <w:sz w:val="28"/>
          <w:szCs w:val="28"/>
        </w:rPr>
        <w:t xml:space="preserve"> n - порядковый номер проекта комплексного развития сельских территорий или сельских агломераций;</w:t>
      </w:r>
    </w:p>
    <w:p w:rsidR="006F563C" w:rsidRPr="006F563C" w:rsidRDefault="006F563C" w:rsidP="006F5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563C" w:rsidRPr="006F563C" w:rsidRDefault="006F563C" w:rsidP="006F563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F563C">
        <w:rPr>
          <w:rFonts w:ascii="Times New Roman" w:hAnsi="Times New Roman" w:cs="Times New Roman"/>
          <w:sz w:val="28"/>
          <w:szCs w:val="28"/>
        </w:rPr>
        <w:t>П = S x U,</w:t>
      </w:r>
    </w:p>
    <w:p w:rsidR="006F563C" w:rsidRPr="006F563C" w:rsidRDefault="006F563C" w:rsidP="006F5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563C" w:rsidRPr="006F563C" w:rsidRDefault="006F563C" w:rsidP="006F56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63C">
        <w:rPr>
          <w:rFonts w:ascii="Times New Roman" w:hAnsi="Times New Roman" w:cs="Times New Roman"/>
          <w:sz w:val="28"/>
          <w:szCs w:val="28"/>
        </w:rPr>
        <w:t>где:</w:t>
      </w:r>
    </w:p>
    <w:p w:rsidR="006F563C" w:rsidRPr="006F563C" w:rsidRDefault="006F563C" w:rsidP="006F5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63C">
        <w:rPr>
          <w:rFonts w:ascii="Times New Roman" w:hAnsi="Times New Roman" w:cs="Times New Roman"/>
          <w:sz w:val="28"/>
          <w:szCs w:val="28"/>
        </w:rPr>
        <w:t xml:space="preserve">S </w:t>
      </w:r>
      <w:r w:rsidR="00DB4C13">
        <w:rPr>
          <w:rFonts w:ascii="Times New Roman" w:hAnsi="Times New Roman" w:cs="Times New Roman"/>
          <w:sz w:val="28"/>
          <w:szCs w:val="28"/>
        </w:rPr>
        <w:t>–</w:t>
      </w:r>
      <w:r w:rsidRPr="006F563C">
        <w:rPr>
          <w:rFonts w:ascii="Times New Roman" w:hAnsi="Times New Roman" w:cs="Times New Roman"/>
          <w:sz w:val="28"/>
          <w:szCs w:val="28"/>
        </w:rPr>
        <w:t xml:space="preserve"> </w:t>
      </w:r>
      <w:r w:rsidR="00DB4C13">
        <w:rPr>
          <w:rFonts w:ascii="Times New Roman" w:hAnsi="Times New Roman" w:cs="Times New Roman"/>
          <w:sz w:val="28"/>
          <w:szCs w:val="28"/>
        </w:rPr>
        <w:t>стоимость проектно-сметной документации в соотве</w:t>
      </w:r>
      <w:bookmarkStart w:id="0" w:name="_GoBack"/>
      <w:bookmarkEnd w:id="0"/>
      <w:r w:rsidR="00DB4C13">
        <w:rPr>
          <w:rFonts w:ascii="Times New Roman" w:hAnsi="Times New Roman" w:cs="Times New Roman"/>
          <w:sz w:val="28"/>
          <w:szCs w:val="28"/>
        </w:rPr>
        <w:t xml:space="preserve">тствии со сводным сметным расчетом проекта мероприятия. </w:t>
      </w:r>
      <w:r w:rsidRPr="006F563C">
        <w:rPr>
          <w:rFonts w:ascii="Times New Roman" w:hAnsi="Times New Roman" w:cs="Times New Roman"/>
          <w:sz w:val="28"/>
          <w:szCs w:val="28"/>
        </w:rPr>
        <w:t xml:space="preserve"> </w:t>
      </w:r>
      <w:r w:rsidR="00DB4C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563C" w:rsidRPr="00D27FD8" w:rsidRDefault="006F563C" w:rsidP="006F563C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F563C">
        <w:rPr>
          <w:rFonts w:ascii="Times New Roman" w:hAnsi="Times New Roman" w:cs="Times New Roman"/>
          <w:sz w:val="28"/>
          <w:szCs w:val="28"/>
        </w:rPr>
        <w:t xml:space="preserve">U - предельный уровень софинансирования в процентах, предусмотренный </w:t>
      </w:r>
      <w:hyperlink r:id="rId5">
        <w:r w:rsidRPr="006F563C">
          <w:rPr>
            <w:rFonts w:ascii="Times New Roman" w:hAnsi="Times New Roman" w:cs="Times New Roman"/>
            <w:sz w:val="28"/>
            <w:szCs w:val="28"/>
          </w:rPr>
          <w:t>пунктами 16</w:t>
        </w:r>
      </w:hyperlink>
      <w:r w:rsidRPr="006F563C">
        <w:rPr>
          <w:rFonts w:ascii="Times New Roman" w:hAnsi="Times New Roman" w:cs="Times New Roman"/>
          <w:sz w:val="28"/>
          <w:szCs w:val="28"/>
        </w:rPr>
        <w:t xml:space="preserve"> и </w:t>
      </w:r>
      <w:hyperlink r:id="rId6">
        <w:r w:rsidRPr="006F563C">
          <w:rPr>
            <w:rFonts w:ascii="Times New Roman" w:hAnsi="Times New Roman" w:cs="Times New Roman"/>
            <w:sz w:val="28"/>
            <w:szCs w:val="28"/>
          </w:rPr>
          <w:t>17</w:t>
        </w:r>
      </w:hyperlink>
      <w:r w:rsidRPr="006F563C">
        <w:rPr>
          <w:rFonts w:ascii="Times New Roman" w:hAnsi="Times New Roman" w:cs="Times New Roman"/>
          <w:sz w:val="28"/>
          <w:szCs w:val="28"/>
        </w:rPr>
        <w:t xml:space="preserve"> </w:t>
      </w:r>
      <w:r w:rsidR="00D27FD8">
        <w:rPr>
          <w:rFonts w:ascii="Times New Roman" w:hAnsi="Times New Roman" w:cs="Times New Roman"/>
          <w:sz w:val="28"/>
          <w:szCs w:val="28"/>
        </w:rPr>
        <w:t>п</w:t>
      </w:r>
      <w:r w:rsidRPr="006F563C">
        <w:rPr>
          <w:rFonts w:ascii="Times New Roman" w:hAnsi="Times New Roman" w:cs="Times New Roman"/>
          <w:sz w:val="28"/>
          <w:szCs w:val="28"/>
        </w:rPr>
        <w:t>равил предоставления субсидий</w:t>
      </w:r>
      <w:r w:rsidR="00D27FD8">
        <w:rPr>
          <w:rFonts w:ascii="Times New Roman" w:hAnsi="Times New Roman" w:cs="Times New Roman"/>
          <w:sz w:val="28"/>
          <w:szCs w:val="28"/>
        </w:rPr>
        <w:t>, утвержденных постановлением П</w:t>
      </w:r>
      <w:r w:rsidR="00D27FD8" w:rsidRPr="00D27FD8">
        <w:rPr>
          <w:rFonts w:ascii="Times New Roman" w:hAnsi="Times New Roman" w:cs="Times New Roman"/>
          <w:sz w:val="28"/>
          <w:szCs w:val="28"/>
        </w:rPr>
        <w:t>равительств</w:t>
      </w:r>
      <w:r w:rsidR="00D27FD8">
        <w:rPr>
          <w:rFonts w:ascii="Times New Roman" w:hAnsi="Times New Roman" w:cs="Times New Roman"/>
          <w:sz w:val="28"/>
          <w:szCs w:val="28"/>
        </w:rPr>
        <w:t>а</w:t>
      </w:r>
      <w:r w:rsidR="00D27FD8" w:rsidRPr="00D27FD8">
        <w:rPr>
          <w:rFonts w:ascii="Times New Roman" w:hAnsi="Times New Roman" w:cs="Times New Roman"/>
          <w:sz w:val="28"/>
          <w:szCs w:val="28"/>
        </w:rPr>
        <w:t xml:space="preserve"> </w:t>
      </w:r>
      <w:r w:rsidR="00D27FD8">
        <w:rPr>
          <w:rFonts w:ascii="Times New Roman" w:hAnsi="Times New Roman" w:cs="Times New Roman"/>
          <w:sz w:val="28"/>
          <w:szCs w:val="28"/>
        </w:rPr>
        <w:t>Н</w:t>
      </w:r>
      <w:r w:rsidR="00D27FD8" w:rsidRPr="00D27FD8">
        <w:rPr>
          <w:rFonts w:ascii="Times New Roman" w:hAnsi="Times New Roman" w:cs="Times New Roman"/>
          <w:sz w:val="28"/>
          <w:szCs w:val="28"/>
        </w:rPr>
        <w:t xml:space="preserve">овосибирской области от 3 марта 2020 г. </w:t>
      </w:r>
      <w:r w:rsidR="00D27FD8">
        <w:rPr>
          <w:rFonts w:ascii="Times New Roman" w:hAnsi="Times New Roman" w:cs="Times New Roman"/>
          <w:sz w:val="28"/>
          <w:szCs w:val="28"/>
        </w:rPr>
        <w:t>№</w:t>
      </w:r>
      <w:r w:rsidR="00D27FD8" w:rsidRPr="00D27FD8">
        <w:rPr>
          <w:rFonts w:ascii="Times New Roman" w:hAnsi="Times New Roman" w:cs="Times New Roman"/>
          <w:sz w:val="28"/>
          <w:szCs w:val="28"/>
        </w:rPr>
        <w:t xml:space="preserve"> 40-п </w:t>
      </w:r>
      <w:r w:rsidR="00D27FD8">
        <w:rPr>
          <w:rFonts w:ascii="Times New Roman" w:hAnsi="Times New Roman" w:cs="Times New Roman"/>
          <w:sz w:val="28"/>
          <w:szCs w:val="28"/>
        </w:rPr>
        <w:t>«О</w:t>
      </w:r>
      <w:r w:rsidR="00D27FD8" w:rsidRPr="00D27FD8">
        <w:rPr>
          <w:rFonts w:ascii="Times New Roman" w:hAnsi="Times New Roman" w:cs="Times New Roman"/>
          <w:sz w:val="28"/>
          <w:szCs w:val="28"/>
        </w:rPr>
        <w:t xml:space="preserve"> правилах формирования, предоставления и распределения субсидий из областного бюджета </w:t>
      </w:r>
      <w:r w:rsidR="00D27FD8">
        <w:rPr>
          <w:rFonts w:ascii="Times New Roman" w:hAnsi="Times New Roman" w:cs="Times New Roman"/>
          <w:sz w:val="28"/>
          <w:szCs w:val="28"/>
        </w:rPr>
        <w:t>Н</w:t>
      </w:r>
      <w:r w:rsidR="00D27FD8" w:rsidRPr="00D27FD8">
        <w:rPr>
          <w:rFonts w:ascii="Times New Roman" w:hAnsi="Times New Roman" w:cs="Times New Roman"/>
          <w:sz w:val="28"/>
          <w:szCs w:val="28"/>
        </w:rPr>
        <w:t xml:space="preserve">овосибирской области бюджетам муниципальных образований </w:t>
      </w:r>
      <w:r w:rsidR="00D27FD8">
        <w:rPr>
          <w:rFonts w:ascii="Times New Roman" w:hAnsi="Times New Roman" w:cs="Times New Roman"/>
          <w:sz w:val="28"/>
          <w:szCs w:val="28"/>
        </w:rPr>
        <w:t>Н</w:t>
      </w:r>
      <w:r w:rsidR="00D27FD8" w:rsidRPr="00D27FD8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="00D27FD8">
        <w:rPr>
          <w:rFonts w:ascii="Times New Roman" w:hAnsi="Times New Roman" w:cs="Times New Roman"/>
          <w:sz w:val="28"/>
          <w:szCs w:val="28"/>
        </w:rPr>
        <w:t>».</w:t>
      </w:r>
    </w:p>
    <w:p w:rsidR="009B1974" w:rsidRPr="00D27FD8" w:rsidRDefault="009B1974" w:rsidP="000D7500">
      <w:pPr>
        <w:autoSpaceDE w:val="0"/>
        <w:autoSpaceDN w:val="0"/>
        <w:adjustRightInd w:val="0"/>
        <w:ind w:firstLine="851"/>
        <w:jc w:val="both"/>
      </w:pPr>
    </w:p>
    <w:p w:rsidR="009B1974" w:rsidRDefault="009B1974" w:rsidP="000D7500">
      <w:pPr>
        <w:autoSpaceDE w:val="0"/>
        <w:autoSpaceDN w:val="0"/>
        <w:adjustRightInd w:val="0"/>
        <w:ind w:firstLine="851"/>
        <w:jc w:val="both"/>
      </w:pPr>
    </w:p>
    <w:p w:rsidR="009B1974" w:rsidRDefault="009B1974" w:rsidP="009B1974">
      <w:pPr>
        <w:ind w:firstLine="851"/>
        <w:jc w:val="both"/>
      </w:pPr>
    </w:p>
    <w:p w:rsidR="00C138A3" w:rsidRPr="007C60AA" w:rsidRDefault="00C138A3" w:rsidP="00C138A3">
      <w:pPr>
        <w:autoSpaceDE w:val="0"/>
        <w:autoSpaceDN w:val="0"/>
        <w:rPr>
          <w:rFonts w:eastAsia="Times New Roman"/>
          <w:lang w:eastAsia="ru-RU"/>
        </w:rPr>
      </w:pPr>
      <w:r w:rsidRPr="007C60AA">
        <w:rPr>
          <w:rFonts w:eastAsia="Times New Roman"/>
          <w:lang w:eastAsia="ru-RU"/>
        </w:rPr>
        <w:t xml:space="preserve">Заместитель Председателя Правительства </w:t>
      </w:r>
    </w:p>
    <w:p w:rsidR="009B1974" w:rsidRPr="00646259" w:rsidRDefault="00C138A3" w:rsidP="00C138A3">
      <w:pPr>
        <w:jc w:val="both"/>
      </w:pPr>
      <w:r w:rsidRPr="007C60AA">
        <w:rPr>
          <w:rFonts w:eastAsia="Times New Roman"/>
          <w:lang w:eastAsia="ru-RU"/>
        </w:rPr>
        <w:t>Новосибирской области – министр</w:t>
      </w:r>
      <w:r w:rsidRPr="007C60AA">
        <w:rPr>
          <w:rFonts w:eastAsia="Times New Roman"/>
          <w:lang w:eastAsia="ru-RU"/>
        </w:rPr>
        <w:tab/>
      </w:r>
      <w:r w:rsidRPr="007C60AA">
        <w:rPr>
          <w:rFonts w:eastAsia="Times New Roman"/>
          <w:lang w:eastAsia="ru-RU"/>
        </w:rPr>
        <w:tab/>
      </w:r>
      <w:r w:rsidRPr="007C60AA">
        <w:rPr>
          <w:rFonts w:eastAsia="Times New Roman"/>
          <w:lang w:eastAsia="ru-RU"/>
        </w:rPr>
        <w:tab/>
      </w:r>
      <w:r w:rsidRPr="007C60AA">
        <w:rPr>
          <w:rFonts w:eastAsia="Times New Roman"/>
          <w:lang w:eastAsia="ru-RU"/>
        </w:rPr>
        <w:tab/>
      </w:r>
      <w:r w:rsidRPr="007C60AA">
        <w:rPr>
          <w:rFonts w:eastAsia="Times New Roman"/>
          <w:lang w:eastAsia="ru-RU"/>
        </w:rPr>
        <w:tab/>
      </w:r>
      <w:r w:rsidRPr="007C60AA">
        <w:rPr>
          <w:rFonts w:eastAsia="Times New Roman"/>
          <w:lang w:eastAsia="ru-RU"/>
        </w:rPr>
        <w:tab/>
        <w:t xml:space="preserve">   </w:t>
      </w:r>
      <w:r w:rsidR="0064125C">
        <w:rPr>
          <w:rFonts w:eastAsia="Times New Roman"/>
          <w:lang w:eastAsia="ru-RU"/>
        </w:rPr>
        <w:t>А.В. Шинделов</w:t>
      </w:r>
    </w:p>
    <w:sectPr w:rsidR="009B1974" w:rsidRPr="00646259" w:rsidSect="00713EDB">
      <w:pgSz w:w="11906" w:h="16838"/>
      <w:pgMar w:top="1134" w:right="567" w:bottom="1134" w:left="1418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E49"/>
    <w:rsid w:val="00033354"/>
    <w:rsid w:val="000D7500"/>
    <w:rsid w:val="00127A0E"/>
    <w:rsid w:val="001971C0"/>
    <w:rsid w:val="001D7344"/>
    <w:rsid w:val="00200A73"/>
    <w:rsid w:val="00275C3F"/>
    <w:rsid w:val="002E59B3"/>
    <w:rsid w:val="0032526F"/>
    <w:rsid w:val="00341E13"/>
    <w:rsid w:val="003A79BC"/>
    <w:rsid w:val="00431F02"/>
    <w:rsid w:val="00476165"/>
    <w:rsid w:val="0047731B"/>
    <w:rsid w:val="005653DE"/>
    <w:rsid w:val="00581F4F"/>
    <w:rsid w:val="0059491C"/>
    <w:rsid w:val="0064125C"/>
    <w:rsid w:val="00646259"/>
    <w:rsid w:val="006F563C"/>
    <w:rsid w:val="00701EFD"/>
    <w:rsid w:val="00713EDB"/>
    <w:rsid w:val="0073258B"/>
    <w:rsid w:val="007C54BF"/>
    <w:rsid w:val="008F2A53"/>
    <w:rsid w:val="00956A9D"/>
    <w:rsid w:val="00990C9F"/>
    <w:rsid w:val="009B1974"/>
    <w:rsid w:val="00A41C9C"/>
    <w:rsid w:val="00A6489F"/>
    <w:rsid w:val="00AA2832"/>
    <w:rsid w:val="00AF5BF5"/>
    <w:rsid w:val="00BB46EB"/>
    <w:rsid w:val="00C0188C"/>
    <w:rsid w:val="00C138A3"/>
    <w:rsid w:val="00C65576"/>
    <w:rsid w:val="00C74846"/>
    <w:rsid w:val="00D07BA2"/>
    <w:rsid w:val="00D16020"/>
    <w:rsid w:val="00D27FD8"/>
    <w:rsid w:val="00D971F5"/>
    <w:rsid w:val="00DB4C13"/>
    <w:rsid w:val="00DE4119"/>
    <w:rsid w:val="00DE63C7"/>
    <w:rsid w:val="00E47E49"/>
    <w:rsid w:val="00E7261F"/>
    <w:rsid w:val="00E9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3BE4F"/>
  <w15:docId w15:val="{52CF359B-155B-480C-85D2-6890BBA03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602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1602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6F563C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rmal">
    <w:name w:val="ConsPlusNormal"/>
    <w:rsid w:val="006F563C"/>
    <w:pPr>
      <w:widowControl w:val="0"/>
      <w:autoSpaceDE w:val="0"/>
      <w:autoSpaceDN w:val="0"/>
      <w:ind w:firstLine="0"/>
      <w:jc w:val="left"/>
    </w:pPr>
    <w:rPr>
      <w:rFonts w:ascii="Calibri" w:eastAsiaTheme="minorEastAsia" w:hAnsi="Calibri" w:cs="Calibr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49&amp;n=179279&amp;dst=100073" TargetMode="External"/><Relationship Id="rId5" Type="http://schemas.openxmlformats.org/officeDocument/2006/relationships/hyperlink" Target="https://login.consultant.ru/link/?req=doc&amp;base=RLAW049&amp;n=179279&amp;dst=100072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256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Рябухина Дарья Леонидовна</dc:creator>
  <cp:keywords/>
  <dc:description/>
  <cp:lastModifiedBy>Зеленченко Ольга Николаевна</cp:lastModifiedBy>
  <cp:revision>6</cp:revision>
  <cp:lastPrinted>2019-09-25T08:28:00Z</cp:lastPrinted>
  <dcterms:created xsi:type="dcterms:W3CDTF">2025-10-17T12:01:00Z</dcterms:created>
  <dcterms:modified xsi:type="dcterms:W3CDTF">2025-10-17T12:41:00Z</dcterms:modified>
</cp:coreProperties>
</file>